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C6" w:rsidRDefault="00944A45" w:rsidP="008C0365">
      <w:pPr>
        <w:jc w:val="right"/>
      </w:pPr>
      <w:bookmarkStart w:id="0" w:name="_GoBack"/>
      <w:bookmarkEnd w:id="0"/>
      <w:r>
        <w:rPr>
          <w:noProof/>
          <w:lang w:eastAsia="en-GB"/>
        </w:rPr>
        <w:drawing>
          <wp:inline distT="0" distB="0" distL="0" distR="0">
            <wp:extent cx="2657475" cy="571500"/>
            <wp:effectExtent l="0" t="0" r="9525" b="0"/>
            <wp:docPr id="7" name="Picture 7" descr="W:\Library\Publications\Pictures and images\GEH &amp; library Logo\Combined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Library\Publications\Pictures and images\GEH &amp; library Logo\Combined logo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571500"/>
                    </a:xfrm>
                    <a:prstGeom prst="rect">
                      <a:avLst/>
                    </a:prstGeom>
                    <a:noFill/>
                    <a:ln>
                      <a:noFill/>
                    </a:ln>
                  </pic:spPr>
                </pic:pic>
              </a:graphicData>
            </a:graphic>
          </wp:inline>
        </w:drawing>
      </w:r>
    </w:p>
    <w:p w:rsidR="00EE1CED" w:rsidRPr="001307DA" w:rsidRDefault="00EE1CED" w:rsidP="00EE1CED">
      <w:pPr>
        <w:pStyle w:val="Heading2"/>
        <w:rPr>
          <w:b/>
          <w:sz w:val="48"/>
        </w:rPr>
      </w:pPr>
      <w:r w:rsidRPr="00936BA2">
        <w:rPr>
          <w:b/>
          <w:sz w:val="48"/>
        </w:rPr>
        <w:t xml:space="preserve">Guide to </w:t>
      </w:r>
      <w:r w:rsidR="00E874D0">
        <w:rPr>
          <w:b/>
          <w:sz w:val="48"/>
        </w:rPr>
        <w:t>Paraphrasing</w:t>
      </w:r>
    </w:p>
    <w:p w:rsidR="00EE1CED" w:rsidRPr="0056467A" w:rsidRDefault="00EE1CED" w:rsidP="00EE1CED">
      <w:pPr>
        <w:pStyle w:val="NoSpacing"/>
        <w:rPr>
          <w:rFonts w:cs="Arial"/>
          <w:b/>
          <w:sz w:val="22"/>
          <w:szCs w:val="22"/>
        </w:rPr>
      </w:pPr>
    </w:p>
    <w:p w:rsidR="00EE1CED" w:rsidRPr="001307DA" w:rsidRDefault="00EE1CED" w:rsidP="00EE1CED">
      <w:pPr>
        <w:pStyle w:val="Heading3"/>
        <w:rPr>
          <w:rFonts w:cs="Arial"/>
          <w:b/>
          <w:color w:val="FF0000"/>
        </w:rPr>
      </w:pPr>
      <w:r w:rsidRPr="00180E2D">
        <w:rPr>
          <w:rFonts w:cs="Arial"/>
          <w:b/>
        </w:rPr>
        <w:t xml:space="preserve">What is </w:t>
      </w:r>
      <w:r w:rsidR="00E874D0">
        <w:rPr>
          <w:rFonts w:cs="Arial"/>
          <w:b/>
        </w:rPr>
        <w:t>paraphrasing</w:t>
      </w:r>
      <w:r w:rsidRPr="00180E2D">
        <w:rPr>
          <w:rFonts w:cs="Arial"/>
          <w:b/>
        </w:rPr>
        <w:t>?</w:t>
      </w:r>
    </w:p>
    <w:p w:rsidR="00EE1CED" w:rsidRPr="00716773" w:rsidRDefault="00EE1CED" w:rsidP="00EE1CED">
      <w:pPr>
        <w:pStyle w:val="NoSpacing"/>
        <w:spacing w:line="100" w:lineRule="exact"/>
        <w:rPr>
          <w:rFonts w:cs="Arial"/>
          <w:b/>
          <w:sz w:val="18"/>
          <w:szCs w:val="22"/>
        </w:rPr>
      </w:pPr>
    </w:p>
    <w:p w:rsidR="00EE1CED" w:rsidRDefault="00E874D0" w:rsidP="00EE1CED">
      <w:pPr>
        <w:spacing w:after="0" w:line="300" w:lineRule="exact"/>
        <w:jc w:val="left"/>
        <w:rPr>
          <w:rFonts w:cs="Arial"/>
          <w:sz w:val="22"/>
          <w:szCs w:val="22"/>
        </w:rPr>
      </w:pPr>
      <w:r>
        <w:rPr>
          <w:rFonts w:cs="Arial"/>
          <w:sz w:val="22"/>
          <w:szCs w:val="22"/>
        </w:rPr>
        <w:t xml:space="preserve">Paraphrasing is putting someone else’s ideas or information into your own words. It is a legitimate way to borrow from an original </w:t>
      </w:r>
      <w:proofErr w:type="gramStart"/>
      <w:r>
        <w:rPr>
          <w:rFonts w:cs="Arial"/>
          <w:sz w:val="22"/>
          <w:szCs w:val="22"/>
        </w:rPr>
        <w:t>source,</w:t>
      </w:r>
      <w:proofErr w:type="gramEnd"/>
      <w:r>
        <w:rPr>
          <w:rFonts w:cs="Arial"/>
          <w:sz w:val="22"/>
          <w:szCs w:val="22"/>
        </w:rPr>
        <w:t xml:space="preserve"> however </w:t>
      </w:r>
      <w:r w:rsidRPr="00E874D0">
        <w:rPr>
          <w:rFonts w:cs="Arial"/>
          <w:b/>
          <w:sz w:val="22"/>
          <w:szCs w:val="22"/>
        </w:rPr>
        <w:t>information paraphrased from someone else must be cited</w:t>
      </w:r>
      <w:r>
        <w:rPr>
          <w:rFonts w:cs="Arial"/>
          <w:sz w:val="22"/>
          <w:szCs w:val="22"/>
        </w:rPr>
        <w:t>, just as if it was a direct quote.</w:t>
      </w:r>
      <w:r w:rsidR="00D53F5A">
        <w:rPr>
          <w:rFonts w:cs="Arial"/>
          <w:sz w:val="22"/>
          <w:szCs w:val="22"/>
        </w:rPr>
        <w:t xml:space="preserve"> Paraphrasing is not changing some words in a paragraph for </w:t>
      </w:r>
      <w:proofErr w:type="gramStart"/>
      <w:r w:rsidR="00D53F5A">
        <w:rPr>
          <w:rFonts w:cs="Arial"/>
          <w:sz w:val="22"/>
          <w:szCs w:val="22"/>
        </w:rPr>
        <w:t>synonyms,</w:t>
      </w:r>
      <w:proofErr w:type="gramEnd"/>
      <w:r w:rsidR="00D53F5A">
        <w:rPr>
          <w:rFonts w:cs="Arial"/>
          <w:sz w:val="22"/>
          <w:szCs w:val="22"/>
        </w:rPr>
        <w:t xml:space="preserve"> it is about communicating your understanding of your reading of the original source.</w:t>
      </w:r>
    </w:p>
    <w:p w:rsidR="00E874D0" w:rsidRDefault="00E874D0" w:rsidP="00EE1CED">
      <w:pPr>
        <w:spacing w:after="0" w:line="300" w:lineRule="exact"/>
        <w:jc w:val="left"/>
        <w:rPr>
          <w:rFonts w:cs="Arial"/>
          <w:sz w:val="22"/>
          <w:szCs w:val="22"/>
        </w:rPr>
      </w:pPr>
    </w:p>
    <w:p w:rsidR="00E874D0" w:rsidRDefault="00E874D0" w:rsidP="00EE1CED">
      <w:pPr>
        <w:spacing w:after="0" w:line="300" w:lineRule="exact"/>
        <w:jc w:val="left"/>
        <w:rPr>
          <w:rFonts w:cs="Arial"/>
          <w:sz w:val="22"/>
          <w:szCs w:val="22"/>
        </w:rPr>
      </w:pPr>
      <w:r>
        <w:rPr>
          <w:rFonts w:cs="Arial"/>
          <w:sz w:val="22"/>
          <w:szCs w:val="22"/>
        </w:rPr>
        <w:t>When you paraphrase you don’t need to use quotation marks.</w:t>
      </w:r>
    </w:p>
    <w:p w:rsidR="00E874D0" w:rsidRDefault="00E874D0" w:rsidP="00E874D0">
      <w:pPr>
        <w:pStyle w:val="Heading3"/>
        <w:rPr>
          <w:rFonts w:cs="Arial"/>
          <w:b/>
        </w:rPr>
      </w:pPr>
    </w:p>
    <w:p w:rsidR="00E874D0" w:rsidRPr="001307DA" w:rsidRDefault="00E874D0" w:rsidP="00E874D0">
      <w:pPr>
        <w:pStyle w:val="Heading3"/>
        <w:rPr>
          <w:rFonts w:cs="Arial"/>
          <w:b/>
          <w:color w:val="FF0000"/>
        </w:rPr>
      </w:pPr>
      <w:r>
        <w:rPr>
          <w:rFonts w:cs="Arial"/>
          <w:b/>
        </w:rPr>
        <w:t>Why paraphrase</w:t>
      </w:r>
      <w:r w:rsidRPr="00180E2D">
        <w:rPr>
          <w:rFonts w:cs="Arial"/>
          <w:b/>
        </w:rPr>
        <w:t>?</w:t>
      </w:r>
    </w:p>
    <w:p w:rsidR="00E874D0" w:rsidRPr="00716773" w:rsidRDefault="00E874D0" w:rsidP="00E874D0">
      <w:pPr>
        <w:pStyle w:val="NoSpacing"/>
        <w:spacing w:line="100" w:lineRule="exact"/>
        <w:rPr>
          <w:rFonts w:cs="Arial"/>
          <w:b/>
          <w:sz w:val="18"/>
          <w:szCs w:val="22"/>
        </w:rPr>
      </w:pPr>
    </w:p>
    <w:p w:rsidR="00E874D0" w:rsidRPr="00CC7E8E" w:rsidRDefault="00E874D0" w:rsidP="00E874D0">
      <w:pPr>
        <w:spacing w:after="0" w:line="300" w:lineRule="exact"/>
        <w:jc w:val="left"/>
        <w:rPr>
          <w:rFonts w:cs="Arial"/>
          <w:sz w:val="22"/>
          <w:szCs w:val="22"/>
        </w:rPr>
      </w:pPr>
      <w:r>
        <w:rPr>
          <w:rFonts w:cs="Arial"/>
          <w:sz w:val="22"/>
          <w:szCs w:val="22"/>
        </w:rPr>
        <w:t>Paraphrasing is helpful in controlling the amount you quote in your work, and helps you to avoid quoting long, rambling pieces. In order to paraphrase well, you have to understand the original work fully, helping to develop your skills in critical thinking and understanding.</w:t>
      </w:r>
    </w:p>
    <w:p w:rsidR="00EE1CED" w:rsidRDefault="00EE1CED" w:rsidP="00EE1CED">
      <w:pPr>
        <w:spacing w:after="0" w:line="300" w:lineRule="exact"/>
        <w:jc w:val="left"/>
        <w:rPr>
          <w:rFonts w:cs="Arial"/>
          <w:sz w:val="22"/>
          <w:szCs w:val="22"/>
        </w:rPr>
      </w:pPr>
    </w:p>
    <w:p w:rsidR="00EE1CED" w:rsidRPr="00E874D0" w:rsidRDefault="00E874D0" w:rsidP="00EE1CED">
      <w:pPr>
        <w:pStyle w:val="Heading3"/>
        <w:rPr>
          <w:rFonts w:cs="Arial"/>
        </w:rPr>
      </w:pPr>
      <w:r>
        <w:rPr>
          <w:rFonts w:cs="Arial"/>
          <w:b/>
        </w:rPr>
        <w:t>6 steps to effective paraphrasing</w:t>
      </w:r>
      <w:r w:rsidR="00EE1CED" w:rsidRPr="00DD356E">
        <w:rPr>
          <w:rFonts w:cs="Arial"/>
          <w:b/>
        </w:rPr>
        <w:t>:</w:t>
      </w:r>
      <w:r>
        <w:rPr>
          <w:rFonts w:cs="Arial"/>
        </w:rPr>
        <w:t xml:space="preserve"> </w:t>
      </w:r>
    </w:p>
    <w:p w:rsidR="00EE1CED" w:rsidRPr="00E874D0" w:rsidRDefault="00EE1CED" w:rsidP="00E874D0"/>
    <w:p w:rsidR="00E874D0" w:rsidRDefault="001B5613" w:rsidP="00E874D0">
      <w:pPr>
        <w:pStyle w:val="ListParagraph"/>
        <w:numPr>
          <w:ilvl w:val="0"/>
          <w:numId w:val="9"/>
        </w:numPr>
        <w:rPr>
          <w:rFonts w:cs="Arial"/>
          <w:color w:val="333333"/>
          <w:sz w:val="22"/>
          <w:szCs w:val="24"/>
          <w:lang w:eastAsia="en-GB"/>
        </w:rPr>
      </w:pPr>
      <w:r>
        <w:rPr>
          <w:rFonts w:cs="Arial"/>
          <w:color w:val="333333"/>
          <w:sz w:val="22"/>
          <w:szCs w:val="24"/>
          <w:lang w:eastAsia="en-GB"/>
        </w:rPr>
        <w:t>Read and reread the passage you wish to use until you fully understanding its meaning.</w:t>
      </w:r>
    </w:p>
    <w:p w:rsidR="00E874D0" w:rsidRPr="00E874D0" w:rsidRDefault="00E874D0" w:rsidP="00E874D0">
      <w:pPr>
        <w:pStyle w:val="ListParagraph"/>
        <w:rPr>
          <w:rFonts w:cs="Arial"/>
          <w:color w:val="333333"/>
          <w:sz w:val="22"/>
          <w:szCs w:val="24"/>
          <w:lang w:eastAsia="en-GB"/>
        </w:rPr>
      </w:pPr>
    </w:p>
    <w:p w:rsidR="00E874D0" w:rsidRPr="00E874D0" w:rsidRDefault="001B5613" w:rsidP="00E874D0">
      <w:pPr>
        <w:pStyle w:val="ListParagraph"/>
        <w:numPr>
          <w:ilvl w:val="0"/>
          <w:numId w:val="9"/>
        </w:numPr>
        <w:rPr>
          <w:rFonts w:cs="Arial"/>
          <w:color w:val="333333"/>
          <w:sz w:val="22"/>
          <w:szCs w:val="24"/>
          <w:lang w:eastAsia="en-GB"/>
        </w:rPr>
      </w:pPr>
      <w:r>
        <w:rPr>
          <w:rFonts w:cs="Arial"/>
          <w:color w:val="333333"/>
          <w:sz w:val="22"/>
          <w:szCs w:val="24"/>
          <w:lang w:eastAsia="en-GB"/>
        </w:rPr>
        <w:t>Set the original aside and write down the core idea, think about how you would explain it to someone else.</w:t>
      </w:r>
    </w:p>
    <w:p w:rsidR="00E874D0" w:rsidRDefault="00E874D0" w:rsidP="00E874D0">
      <w:pPr>
        <w:pStyle w:val="ListParagraph"/>
        <w:rPr>
          <w:rFonts w:cs="Arial"/>
          <w:color w:val="333333"/>
          <w:sz w:val="22"/>
          <w:szCs w:val="24"/>
          <w:lang w:eastAsia="en-GB"/>
        </w:rPr>
      </w:pPr>
    </w:p>
    <w:p w:rsidR="00E874D0" w:rsidRPr="00E874D0" w:rsidRDefault="001B5613" w:rsidP="00E874D0">
      <w:pPr>
        <w:pStyle w:val="ListParagraph"/>
        <w:numPr>
          <w:ilvl w:val="0"/>
          <w:numId w:val="9"/>
        </w:numPr>
        <w:rPr>
          <w:rFonts w:cs="Arial"/>
          <w:color w:val="333333"/>
          <w:sz w:val="22"/>
          <w:szCs w:val="24"/>
          <w:lang w:eastAsia="en-GB"/>
        </w:rPr>
      </w:pPr>
      <w:r>
        <w:rPr>
          <w:rFonts w:cs="Arial"/>
          <w:color w:val="333333"/>
          <w:sz w:val="22"/>
          <w:szCs w:val="24"/>
          <w:lang w:eastAsia="en-GB"/>
        </w:rPr>
        <w:t>Read the original again and note down any key words.</w:t>
      </w:r>
    </w:p>
    <w:p w:rsidR="00E874D0" w:rsidRDefault="00E874D0" w:rsidP="00E874D0">
      <w:pPr>
        <w:pStyle w:val="ListParagraph"/>
        <w:rPr>
          <w:rFonts w:cs="Arial"/>
          <w:color w:val="333333"/>
          <w:sz w:val="22"/>
          <w:szCs w:val="24"/>
          <w:lang w:eastAsia="en-GB"/>
        </w:rPr>
      </w:pPr>
    </w:p>
    <w:p w:rsidR="001B5613" w:rsidRDefault="001B5613" w:rsidP="001B5613">
      <w:pPr>
        <w:pStyle w:val="ListParagraph"/>
        <w:numPr>
          <w:ilvl w:val="0"/>
          <w:numId w:val="9"/>
        </w:numPr>
        <w:rPr>
          <w:rFonts w:cs="Arial"/>
          <w:color w:val="333333"/>
          <w:sz w:val="22"/>
          <w:szCs w:val="24"/>
          <w:lang w:eastAsia="en-GB"/>
        </w:rPr>
      </w:pPr>
      <w:r>
        <w:rPr>
          <w:rFonts w:cs="Arial"/>
          <w:color w:val="333333"/>
          <w:sz w:val="22"/>
          <w:szCs w:val="24"/>
          <w:lang w:eastAsia="en-GB"/>
        </w:rPr>
        <w:t>Set the original aside again, and write your paraphrase using only the key words you’d noted.</w:t>
      </w:r>
    </w:p>
    <w:p w:rsidR="00E874D0" w:rsidRDefault="001B5613" w:rsidP="00E874D0">
      <w:pPr>
        <w:pStyle w:val="ListParagraph"/>
        <w:rPr>
          <w:rFonts w:cs="Arial"/>
          <w:color w:val="333333"/>
          <w:sz w:val="22"/>
          <w:szCs w:val="24"/>
          <w:lang w:eastAsia="en-GB"/>
        </w:rPr>
      </w:pPr>
      <w:r>
        <w:rPr>
          <w:rFonts w:cs="Arial"/>
          <w:color w:val="333333"/>
          <w:sz w:val="22"/>
          <w:szCs w:val="24"/>
          <w:lang w:eastAsia="en-GB"/>
        </w:rPr>
        <w:t xml:space="preserve"> </w:t>
      </w:r>
    </w:p>
    <w:p w:rsidR="00E874D0" w:rsidRPr="00E874D0" w:rsidRDefault="001B5613" w:rsidP="00E874D0">
      <w:pPr>
        <w:pStyle w:val="ListParagraph"/>
        <w:numPr>
          <w:ilvl w:val="0"/>
          <w:numId w:val="9"/>
        </w:numPr>
        <w:rPr>
          <w:rFonts w:cs="Arial"/>
          <w:color w:val="333333"/>
          <w:sz w:val="22"/>
          <w:szCs w:val="24"/>
          <w:lang w:eastAsia="en-GB"/>
        </w:rPr>
      </w:pPr>
      <w:r>
        <w:rPr>
          <w:rFonts w:cs="Arial"/>
          <w:color w:val="333333"/>
          <w:sz w:val="22"/>
          <w:szCs w:val="24"/>
          <w:lang w:eastAsia="en-GB"/>
        </w:rPr>
        <w:t>Check your version against the original- your structure and writing style should differ, but the essential meaning should remain the same.</w:t>
      </w:r>
    </w:p>
    <w:p w:rsidR="00E874D0" w:rsidRDefault="00E874D0" w:rsidP="00E874D0">
      <w:pPr>
        <w:pStyle w:val="ListParagraph"/>
        <w:rPr>
          <w:rFonts w:cs="Arial"/>
          <w:color w:val="333333"/>
          <w:sz w:val="22"/>
          <w:szCs w:val="24"/>
          <w:lang w:eastAsia="en-GB"/>
        </w:rPr>
      </w:pPr>
    </w:p>
    <w:p w:rsidR="00E874D0" w:rsidRPr="00E874D0" w:rsidRDefault="00E874D0" w:rsidP="00E874D0">
      <w:pPr>
        <w:pStyle w:val="ListParagraph"/>
        <w:numPr>
          <w:ilvl w:val="0"/>
          <w:numId w:val="9"/>
        </w:numPr>
        <w:rPr>
          <w:rFonts w:cs="Arial"/>
          <w:color w:val="333333"/>
          <w:sz w:val="22"/>
          <w:szCs w:val="24"/>
          <w:lang w:eastAsia="en-GB"/>
        </w:rPr>
      </w:pPr>
      <w:r w:rsidRPr="00E874D0">
        <w:rPr>
          <w:rFonts w:cs="Arial"/>
          <w:color w:val="333333"/>
          <w:sz w:val="22"/>
          <w:szCs w:val="24"/>
          <w:lang w:eastAsia="en-GB"/>
        </w:rPr>
        <w:t>R</w:t>
      </w:r>
      <w:r w:rsidR="001B5613">
        <w:rPr>
          <w:rFonts w:cs="Arial"/>
          <w:color w:val="333333"/>
          <w:sz w:val="22"/>
          <w:szCs w:val="24"/>
          <w:lang w:eastAsia="en-GB"/>
        </w:rPr>
        <w:t>eference the original source using an in-text reference, just as you would for a direct quote.</w:t>
      </w:r>
    </w:p>
    <w:p w:rsidR="001B5613" w:rsidRPr="001307DA" w:rsidRDefault="001B5613" w:rsidP="001B5613">
      <w:pPr>
        <w:pStyle w:val="Heading3"/>
        <w:rPr>
          <w:rFonts w:cs="Arial"/>
          <w:b/>
          <w:color w:val="FF0000"/>
        </w:rPr>
      </w:pPr>
      <w:r>
        <w:rPr>
          <w:rFonts w:cs="Arial"/>
          <w:b/>
        </w:rPr>
        <w:t>Paraphrasing tips</w:t>
      </w:r>
    </w:p>
    <w:p w:rsidR="001B5613" w:rsidRPr="00716773" w:rsidRDefault="001B5613" w:rsidP="001B5613">
      <w:pPr>
        <w:pStyle w:val="NoSpacing"/>
        <w:spacing w:line="100" w:lineRule="exact"/>
        <w:rPr>
          <w:rFonts w:cs="Arial"/>
          <w:b/>
          <w:sz w:val="18"/>
          <w:szCs w:val="22"/>
        </w:rPr>
      </w:pPr>
    </w:p>
    <w:p w:rsidR="00E874D0" w:rsidRDefault="001B5613" w:rsidP="001B5613">
      <w:pPr>
        <w:pStyle w:val="NoSpacing"/>
        <w:rPr>
          <w:rFonts w:cs="Arial"/>
          <w:sz w:val="22"/>
          <w:szCs w:val="22"/>
        </w:rPr>
      </w:pPr>
      <w:r>
        <w:rPr>
          <w:rFonts w:cs="Arial"/>
          <w:sz w:val="22"/>
          <w:szCs w:val="22"/>
        </w:rPr>
        <w:t>Consider whether the information you’re conveying is better as a direct quote or a paraphrase. There’s room for both.</w:t>
      </w:r>
    </w:p>
    <w:p w:rsidR="001B5613" w:rsidRDefault="001B5613" w:rsidP="001B5613">
      <w:pPr>
        <w:pStyle w:val="NoSpacing"/>
        <w:rPr>
          <w:rFonts w:cs="Arial"/>
          <w:sz w:val="22"/>
          <w:szCs w:val="22"/>
        </w:rPr>
      </w:pPr>
    </w:p>
    <w:p w:rsidR="001B5613" w:rsidRDefault="001B5613" w:rsidP="001B5613">
      <w:pPr>
        <w:pStyle w:val="NoSpacing"/>
        <w:rPr>
          <w:rFonts w:cs="Arial"/>
          <w:sz w:val="22"/>
          <w:szCs w:val="22"/>
        </w:rPr>
      </w:pPr>
      <w:r>
        <w:rPr>
          <w:rFonts w:cs="Arial"/>
          <w:sz w:val="22"/>
          <w:szCs w:val="22"/>
        </w:rPr>
        <w:t>Your paraphrase should be around the same length as the original text, however it should be written in your style and structure.</w:t>
      </w:r>
    </w:p>
    <w:p w:rsidR="001B5613" w:rsidRDefault="001B5613" w:rsidP="001B5613">
      <w:pPr>
        <w:pStyle w:val="NoSpacing"/>
        <w:rPr>
          <w:rFonts w:cs="Arial"/>
          <w:sz w:val="22"/>
          <w:szCs w:val="22"/>
        </w:rPr>
      </w:pPr>
    </w:p>
    <w:p w:rsidR="001B5613" w:rsidRDefault="001B5613" w:rsidP="001B5613">
      <w:pPr>
        <w:pStyle w:val="NoSpacing"/>
        <w:rPr>
          <w:rFonts w:cs="Arial"/>
          <w:sz w:val="22"/>
          <w:szCs w:val="22"/>
        </w:rPr>
      </w:pPr>
      <w:r>
        <w:rPr>
          <w:rFonts w:cs="Arial"/>
          <w:sz w:val="22"/>
          <w:szCs w:val="22"/>
        </w:rPr>
        <w:t>You cannot cut and paste someone else’s work</w:t>
      </w:r>
      <w:r w:rsidR="00D53F5A">
        <w:rPr>
          <w:rFonts w:cs="Arial"/>
          <w:sz w:val="22"/>
          <w:szCs w:val="22"/>
        </w:rPr>
        <w:t xml:space="preserve"> into your </w:t>
      </w:r>
      <w:proofErr w:type="gramStart"/>
      <w:r w:rsidR="00D53F5A">
        <w:rPr>
          <w:rFonts w:cs="Arial"/>
          <w:sz w:val="22"/>
          <w:szCs w:val="22"/>
        </w:rPr>
        <w:t>own</w:t>
      </w:r>
      <w:r>
        <w:rPr>
          <w:rFonts w:cs="Arial"/>
          <w:sz w:val="22"/>
          <w:szCs w:val="22"/>
        </w:rPr>
        <w:t>,</w:t>
      </w:r>
      <w:proofErr w:type="gramEnd"/>
      <w:r>
        <w:rPr>
          <w:rFonts w:cs="Arial"/>
          <w:sz w:val="22"/>
          <w:szCs w:val="22"/>
        </w:rPr>
        <w:t xml:space="preserve"> this is plagiarism and is a form of cheating.</w:t>
      </w:r>
    </w:p>
    <w:p w:rsidR="00D53F5A" w:rsidRDefault="00D53F5A" w:rsidP="001B5613">
      <w:pPr>
        <w:pStyle w:val="NoSpacing"/>
        <w:rPr>
          <w:rFonts w:cs="Arial"/>
          <w:sz w:val="22"/>
          <w:szCs w:val="22"/>
        </w:rPr>
      </w:pPr>
    </w:p>
    <w:p w:rsidR="00D53F5A" w:rsidRDefault="00D53F5A" w:rsidP="001B5613">
      <w:pPr>
        <w:pStyle w:val="NoSpacing"/>
        <w:rPr>
          <w:rFonts w:cs="Arial"/>
          <w:sz w:val="22"/>
          <w:szCs w:val="22"/>
        </w:rPr>
      </w:pPr>
      <w:r>
        <w:rPr>
          <w:rFonts w:cs="Arial"/>
          <w:sz w:val="22"/>
          <w:szCs w:val="22"/>
        </w:rPr>
        <w:t xml:space="preserve">Paraphrasing is a skill, and should be practised. It’s not enough to just change a couple of words in the </w:t>
      </w:r>
      <w:proofErr w:type="gramStart"/>
      <w:r>
        <w:rPr>
          <w:rFonts w:cs="Arial"/>
          <w:sz w:val="22"/>
          <w:szCs w:val="22"/>
        </w:rPr>
        <w:t>original, that</w:t>
      </w:r>
      <w:proofErr w:type="gramEnd"/>
      <w:r>
        <w:rPr>
          <w:rFonts w:cs="Arial"/>
          <w:sz w:val="22"/>
          <w:szCs w:val="22"/>
        </w:rPr>
        <w:t xml:space="preserve"> will still be considered plagiarism. Good paraphrasing rewrites the original completely.</w:t>
      </w:r>
    </w:p>
    <w:p w:rsidR="00D53F5A" w:rsidRDefault="00D53F5A" w:rsidP="001B5613">
      <w:pPr>
        <w:pStyle w:val="NoSpacing"/>
        <w:rPr>
          <w:rFonts w:cs="Arial"/>
          <w:sz w:val="22"/>
          <w:szCs w:val="22"/>
        </w:rPr>
      </w:pPr>
    </w:p>
    <w:p w:rsidR="00D53F5A" w:rsidRDefault="00D53F5A" w:rsidP="001B5613">
      <w:pPr>
        <w:pStyle w:val="NoSpacing"/>
        <w:rPr>
          <w:sz w:val="22"/>
        </w:rPr>
      </w:pPr>
    </w:p>
    <w:p w:rsidR="00E874D0" w:rsidRDefault="00E874D0" w:rsidP="00EE1CED">
      <w:pPr>
        <w:pStyle w:val="NoSpacing"/>
        <w:rPr>
          <w:sz w:val="22"/>
        </w:rPr>
      </w:pPr>
    </w:p>
    <w:p w:rsidR="00EE1CED" w:rsidRDefault="00EE1CED" w:rsidP="00EE1CED">
      <w:pPr>
        <w:pStyle w:val="Heading3"/>
        <w:rPr>
          <w:rFonts w:cs="Arial"/>
          <w:b/>
        </w:rPr>
      </w:pPr>
    </w:p>
    <w:p w:rsidR="00EE1CED" w:rsidRDefault="00EE1CED" w:rsidP="00EE1CED">
      <w:pPr>
        <w:pStyle w:val="Heading3"/>
        <w:rPr>
          <w:rFonts w:cs="Arial"/>
          <w:b/>
        </w:rPr>
      </w:pPr>
      <w:r>
        <w:rPr>
          <w:rFonts w:cs="Arial"/>
          <w:b/>
        </w:rPr>
        <w:t>Examples</w:t>
      </w:r>
      <w:r w:rsidRPr="00DD356E">
        <w:rPr>
          <w:rFonts w:cs="Arial"/>
          <w:b/>
        </w:rPr>
        <w:t>:</w:t>
      </w:r>
    </w:p>
    <w:p w:rsidR="00EE1CED" w:rsidRPr="001B5613" w:rsidRDefault="001B5613" w:rsidP="001B5613">
      <w:pPr>
        <w:jc w:val="center"/>
        <w:rPr>
          <w:i/>
          <w:sz w:val="22"/>
          <w:szCs w:val="22"/>
        </w:rPr>
      </w:pPr>
      <w:r w:rsidRPr="001B5613">
        <w:rPr>
          <w:i/>
          <w:sz w:val="22"/>
          <w:szCs w:val="22"/>
        </w:rPr>
        <w:t xml:space="preserve">Public health is………. </w:t>
      </w:r>
      <w:proofErr w:type="gramStart"/>
      <w:r w:rsidRPr="001B5613">
        <w:rPr>
          <w:i/>
          <w:sz w:val="22"/>
          <w:szCs w:val="22"/>
        </w:rPr>
        <w:t>(Lin, Smith and Fawkes, 2007).</w:t>
      </w:r>
      <w:proofErr w:type="gramEnd"/>
    </w:p>
    <w:p w:rsidR="001B5613" w:rsidRDefault="001B5613" w:rsidP="00EE1CED">
      <w:pPr>
        <w:rPr>
          <w:sz w:val="22"/>
          <w:szCs w:val="22"/>
        </w:rPr>
      </w:pPr>
      <w:r>
        <w:rPr>
          <w:sz w:val="22"/>
          <w:szCs w:val="22"/>
        </w:rPr>
        <w:t>This focusses on the content, with the authors at the end of the sentence or paragraph.</w:t>
      </w:r>
    </w:p>
    <w:p w:rsidR="001B5613" w:rsidRPr="001B5613" w:rsidRDefault="001B5613" w:rsidP="001B5613">
      <w:pPr>
        <w:jc w:val="center"/>
        <w:rPr>
          <w:i/>
          <w:sz w:val="22"/>
          <w:szCs w:val="22"/>
        </w:rPr>
      </w:pPr>
      <w:r w:rsidRPr="001B5613">
        <w:rPr>
          <w:i/>
          <w:sz w:val="22"/>
          <w:szCs w:val="22"/>
        </w:rPr>
        <w:t>Lin, Smith, and Fawkes (2007) stated public health is…</w:t>
      </w:r>
    </w:p>
    <w:p w:rsidR="001B5613" w:rsidRPr="001B5613" w:rsidRDefault="001B5613" w:rsidP="001B5613">
      <w:pPr>
        <w:jc w:val="center"/>
        <w:rPr>
          <w:i/>
          <w:sz w:val="22"/>
          <w:szCs w:val="22"/>
        </w:rPr>
      </w:pPr>
      <w:r w:rsidRPr="001B5613">
        <w:rPr>
          <w:i/>
          <w:sz w:val="22"/>
          <w:szCs w:val="22"/>
        </w:rPr>
        <w:t>According to Lin, Smith, and Fawkes (2007), public health is…</w:t>
      </w:r>
    </w:p>
    <w:p w:rsidR="001B5613" w:rsidRDefault="001B5613" w:rsidP="00EE1CED">
      <w:pPr>
        <w:rPr>
          <w:sz w:val="22"/>
          <w:szCs w:val="22"/>
        </w:rPr>
      </w:pPr>
      <w:r>
        <w:rPr>
          <w:sz w:val="22"/>
          <w:szCs w:val="22"/>
        </w:rPr>
        <w:t xml:space="preserve">These include the authors as part of the sentence. </w:t>
      </w:r>
    </w:p>
    <w:p w:rsidR="00D53F5A" w:rsidRDefault="00D53F5A" w:rsidP="00EE1CED">
      <w:pPr>
        <w:rPr>
          <w:sz w:val="22"/>
          <w:szCs w:val="22"/>
        </w:rPr>
      </w:pPr>
    </w:p>
    <w:p w:rsidR="00D53F5A" w:rsidRPr="001307DA" w:rsidRDefault="00D53F5A" w:rsidP="00D53F5A">
      <w:pPr>
        <w:pStyle w:val="Heading3"/>
        <w:rPr>
          <w:rFonts w:cs="Arial"/>
          <w:b/>
          <w:color w:val="FF0000"/>
        </w:rPr>
      </w:pPr>
      <w:r>
        <w:rPr>
          <w:rFonts w:cs="Arial"/>
          <w:b/>
        </w:rPr>
        <w:t>Further help</w:t>
      </w:r>
    </w:p>
    <w:p w:rsidR="00D53F5A" w:rsidRPr="00716773" w:rsidRDefault="00D53F5A" w:rsidP="00D53F5A">
      <w:pPr>
        <w:pStyle w:val="NoSpacing"/>
        <w:spacing w:line="100" w:lineRule="exact"/>
        <w:rPr>
          <w:rFonts w:cs="Arial"/>
          <w:b/>
          <w:sz w:val="18"/>
          <w:szCs w:val="22"/>
        </w:rPr>
      </w:pPr>
    </w:p>
    <w:p w:rsidR="00D53F5A" w:rsidRPr="00D53F5A" w:rsidRDefault="00D53F5A" w:rsidP="00D53F5A">
      <w:pPr>
        <w:jc w:val="left"/>
        <w:rPr>
          <w:sz w:val="22"/>
          <w:szCs w:val="22"/>
        </w:rPr>
      </w:pPr>
      <w:r w:rsidRPr="00D53F5A">
        <w:rPr>
          <w:rFonts w:cs="Arial"/>
          <w:sz w:val="22"/>
          <w:szCs w:val="22"/>
        </w:rPr>
        <w:t xml:space="preserve">Purdue Online Writing Lab- </w:t>
      </w:r>
      <w:hyperlink r:id="rId10" w:history="1">
        <w:r w:rsidRPr="00D53F5A">
          <w:rPr>
            <w:rStyle w:val="Hyperlink"/>
            <w:sz w:val="22"/>
            <w:szCs w:val="22"/>
          </w:rPr>
          <w:t>https://owl.purdue.edu/owl/research_and_citation/using_research/quoting_paraphrasing_and_summarizing/paraphrasing.html</w:t>
        </w:r>
      </w:hyperlink>
    </w:p>
    <w:sectPr w:rsidR="00D53F5A" w:rsidRPr="00D53F5A" w:rsidSect="008C0365">
      <w:footerReference w:type="default" r:id="rId11"/>
      <w:pgSz w:w="11906" w:h="16838"/>
      <w:pgMar w:top="568"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B9" w:rsidRDefault="00446DB9" w:rsidP="00485B0A">
      <w:pPr>
        <w:spacing w:after="0" w:line="240" w:lineRule="auto"/>
      </w:pPr>
      <w:r>
        <w:separator/>
      </w:r>
    </w:p>
  </w:endnote>
  <w:endnote w:type="continuationSeparator" w:id="0">
    <w:p w:rsidR="00446DB9" w:rsidRDefault="00446DB9"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512"/>
      <w:gridCol w:w="222"/>
    </w:tblGrid>
    <w:tr w:rsidR="00AF064F" w:rsidRPr="00F32ABC">
      <w:trPr>
        <w:jc w:val="right"/>
      </w:trPr>
      <w:tc>
        <w:tcPr>
          <w:tcW w:w="0" w:type="auto"/>
        </w:tcPr>
        <w:p w:rsidR="00AF064F" w:rsidRPr="00F32ABC" w:rsidRDefault="00714067" w:rsidP="00C77BE7">
          <w:pPr>
            <w:pStyle w:val="Footer"/>
            <w:jc w:val="right"/>
            <w:rPr>
              <w:sz w:val="18"/>
              <w:szCs w:val="18"/>
            </w:rPr>
          </w:pPr>
          <w:r>
            <w:rPr>
              <w:sz w:val="18"/>
              <w:szCs w:val="18"/>
            </w:rPr>
            <w:t xml:space="preserve">GEH003 </w:t>
          </w:r>
          <w:r w:rsidR="00936367">
            <w:rPr>
              <w:sz w:val="18"/>
              <w:szCs w:val="18"/>
            </w:rPr>
            <w:t xml:space="preserve">Guide to </w:t>
          </w:r>
          <w:r w:rsidR="00C77BE7">
            <w:rPr>
              <w:sz w:val="18"/>
              <w:szCs w:val="18"/>
            </w:rPr>
            <w:t xml:space="preserve">paraphrasing </w:t>
          </w:r>
          <w:r w:rsidR="00936367">
            <w:rPr>
              <w:sz w:val="18"/>
              <w:szCs w:val="18"/>
            </w:rPr>
            <w:t xml:space="preserve"> LM </w:t>
          </w:r>
          <w:r w:rsidR="00C77BE7">
            <w:rPr>
              <w:sz w:val="18"/>
              <w:szCs w:val="18"/>
            </w:rPr>
            <w:t>3/2/2020</w:t>
          </w:r>
        </w:p>
      </w:tc>
      <w:tc>
        <w:tcPr>
          <w:tcW w:w="0" w:type="auto"/>
        </w:tcPr>
        <w:p w:rsidR="00AF064F" w:rsidRPr="00F32ABC" w:rsidRDefault="00AF064F">
          <w:pPr>
            <w:pStyle w:val="Footer"/>
            <w:jc w:val="right"/>
          </w:pPr>
        </w:p>
      </w:tc>
    </w:tr>
  </w:tbl>
  <w:p w:rsidR="00AF064F" w:rsidRDefault="00AF0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B9" w:rsidRDefault="00446DB9" w:rsidP="00485B0A">
      <w:pPr>
        <w:spacing w:after="0" w:line="240" w:lineRule="auto"/>
      </w:pPr>
      <w:r>
        <w:separator/>
      </w:r>
    </w:p>
  </w:footnote>
  <w:footnote w:type="continuationSeparator" w:id="0">
    <w:p w:rsidR="00446DB9" w:rsidRDefault="00446DB9" w:rsidP="00485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940C4F"/>
    <w:multiLevelType w:val="hybridMultilevel"/>
    <w:tmpl w:val="B94E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E13DB"/>
    <w:multiLevelType w:val="hybridMultilevel"/>
    <w:tmpl w:val="F7A4FD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54A4D"/>
    <w:multiLevelType w:val="multilevel"/>
    <w:tmpl w:val="65086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3639E"/>
    <w:rsid w:val="00046D48"/>
    <w:rsid w:val="00056B7D"/>
    <w:rsid w:val="000B3E7E"/>
    <w:rsid w:val="000C6E48"/>
    <w:rsid w:val="000D4C28"/>
    <w:rsid w:val="000D4FFB"/>
    <w:rsid w:val="000E1F91"/>
    <w:rsid w:val="00100C1E"/>
    <w:rsid w:val="0010297A"/>
    <w:rsid w:val="0012763B"/>
    <w:rsid w:val="00167301"/>
    <w:rsid w:val="00193987"/>
    <w:rsid w:val="001A6D89"/>
    <w:rsid w:val="001B5613"/>
    <w:rsid w:val="001D11D2"/>
    <w:rsid w:val="001E252A"/>
    <w:rsid w:val="001E7F2D"/>
    <w:rsid w:val="001F5828"/>
    <w:rsid w:val="00223A2A"/>
    <w:rsid w:val="002250D6"/>
    <w:rsid w:val="00242667"/>
    <w:rsid w:val="002526FD"/>
    <w:rsid w:val="002634F1"/>
    <w:rsid w:val="002A09FD"/>
    <w:rsid w:val="002C2E4B"/>
    <w:rsid w:val="002D14C4"/>
    <w:rsid w:val="00301166"/>
    <w:rsid w:val="0030375C"/>
    <w:rsid w:val="0031107E"/>
    <w:rsid w:val="00311745"/>
    <w:rsid w:val="00311833"/>
    <w:rsid w:val="00327B11"/>
    <w:rsid w:val="003519EA"/>
    <w:rsid w:val="00362917"/>
    <w:rsid w:val="00384D29"/>
    <w:rsid w:val="00387F04"/>
    <w:rsid w:val="00393641"/>
    <w:rsid w:val="00393CB7"/>
    <w:rsid w:val="00395014"/>
    <w:rsid w:val="003B26D7"/>
    <w:rsid w:val="003B747A"/>
    <w:rsid w:val="003D0E83"/>
    <w:rsid w:val="003D2169"/>
    <w:rsid w:val="003F5766"/>
    <w:rsid w:val="00407095"/>
    <w:rsid w:val="00412219"/>
    <w:rsid w:val="004310DA"/>
    <w:rsid w:val="00446DB9"/>
    <w:rsid w:val="00455C90"/>
    <w:rsid w:val="0046703A"/>
    <w:rsid w:val="00485B0A"/>
    <w:rsid w:val="0048669C"/>
    <w:rsid w:val="004B31FF"/>
    <w:rsid w:val="004C28E2"/>
    <w:rsid w:val="004C676B"/>
    <w:rsid w:val="004E1BD3"/>
    <w:rsid w:val="004F41F4"/>
    <w:rsid w:val="00503F99"/>
    <w:rsid w:val="00507141"/>
    <w:rsid w:val="00520807"/>
    <w:rsid w:val="005238DA"/>
    <w:rsid w:val="005248D7"/>
    <w:rsid w:val="00526A04"/>
    <w:rsid w:val="00532180"/>
    <w:rsid w:val="00557A9F"/>
    <w:rsid w:val="005774A3"/>
    <w:rsid w:val="00577740"/>
    <w:rsid w:val="005F5C3C"/>
    <w:rsid w:val="005F60AF"/>
    <w:rsid w:val="00612EE5"/>
    <w:rsid w:val="00627DBC"/>
    <w:rsid w:val="00663524"/>
    <w:rsid w:val="006805BF"/>
    <w:rsid w:val="006A0254"/>
    <w:rsid w:val="0070568B"/>
    <w:rsid w:val="007076BD"/>
    <w:rsid w:val="00714067"/>
    <w:rsid w:val="00726AF6"/>
    <w:rsid w:val="00730848"/>
    <w:rsid w:val="007612F0"/>
    <w:rsid w:val="007B1927"/>
    <w:rsid w:val="007E6E36"/>
    <w:rsid w:val="007F4324"/>
    <w:rsid w:val="008301D4"/>
    <w:rsid w:val="00832144"/>
    <w:rsid w:val="00850E7F"/>
    <w:rsid w:val="00862CA5"/>
    <w:rsid w:val="00877044"/>
    <w:rsid w:val="00884E1C"/>
    <w:rsid w:val="008952A6"/>
    <w:rsid w:val="008A2C6F"/>
    <w:rsid w:val="008B15AC"/>
    <w:rsid w:val="008B6953"/>
    <w:rsid w:val="008C0365"/>
    <w:rsid w:val="008D6A36"/>
    <w:rsid w:val="008E70AD"/>
    <w:rsid w:val="009114C1"/>
    <w:rsid w:val="009224F2"/>
    <w:rsid w:val="00936367"/>
    <w:rsid w:val="00944A45"/>
    <w:rsid w:val="00966D35"/>
    <w:rsid w:val="00973423"/>
    <w:rsid w:val="009918EF"/>
    <w:rsid w:val="00993CF6"/>
    <w:rsid w:val="009A6C77"/>
    <w:rsid w:val="009B0169"/>
    <w:rsid w:val="009B3ED6"/>
    <w:rsid w:val="009C19FF"/>
    <w:rsid w:val="009D4E9C"/>
    <w:rsid w:val="009D6193"/>
    <w:rsid w:val="00A2098D"/>
    <w:rsid w:val="00A336FD"/>
    <w:rsid w:val="00A35518"/>
    <w:rsid w:val="00A53A89"/>
    <w:rsid w:val="00A632D1"/>
    <w:rsid w:val="00A81397"/>
    <w:rsid w:val="00A820A6"/>
    <w:rsid w:val="00AA6FB3"/>
    <w:rsid w:val="00AC0865"/>
    <w:rsid w:val="00AC18A5"/>
    <w:rsid w:val="00AC5836"/>
    <w:rsid w:val="00AE5853"/>
    <w:rsid w:val="00AF064F"/>
    <w:rsid w:val="00B119D2"/>
    <w:rsid w:val="00B146C6"/>
    <w:rsid w:val="00B24562"/>
    <w:rsid w:val="00B358EB"/>
    <w:rsid w:val="00B66D47"/>
    <w:rsid w:val="00B8371E"/>
    <w:rsid w:val="00B87310"/>
    <w:rsid w:val="00BE2E43"/>
    <w:rsid w:val="00C11377"/>
    <w:rsid w:val="00C12738"/>
    <w:rsid w:val="00C3630C"/>
    <w:rsid w:val="00C5715D"/>
    <w:rsid w:val="00C655CA"/>
    <w:rsid w:val="00C6657A"/>
    <w:rsid w:val="00C669CA"/>
    <w:rsid w:val="00C70011"/>
    <w:rsid w:val="00C77BE7"/>
    <w:rsid w:val="00C859E1"/>
    <w:rsid w:val="00C86395"/>
    <w:rsid w:val="00C924E0"/>
    <w:rsid w:val="00CD2053"/>
    <w:rsid w:val="00CF00EF"/>
    <w:rsid w:val="00CF0A94"/>
    <w:rsid w:val="00D10790"/>
    <w:rsid w:val="00D133EE"/>
    <w:rsid w:val="00D53F5A"/>
    <w:rsid w:val="00D55F90"/>
    <w:rsid w:val="00D56C23"/>
    <w:rsid w:val="00D64CFA"/>
    <w:rsid w:val="00D80179"/>
    <w:rsid w:val="00DF4A23"/>
    <w:rsid w:val="00DF5A12"/>
    <w:rsid w:val="00E0142B"/>
    <w:rsid w:val="00E162BA"/>
    <w:rsid w:val="00E17ED3"/>
    <w:rsid w:val="00E4517B"/>
    <w:rsid w:val="00E80111"/>
    <w:rsid w:val="00E874D0"/>
    <w:rsid w:val="00EA7BC9"/>
    <w:rsid w:val="00EE089B"/>
    <w:rsid w:val="00EE1CED"/>
    <w:rsid w:val="00F16A58"/>
    <w:rsid w:val="00F27EF5"/>
    <w:rsid w:val="00F32ABC"/>
    <w:rsid w:val="00F34E13"/>
    <w:rsid w:val="00FB5BC8"/>
    <w:rsid w:val="00FC3F7E"/>
    <w:rsid w:val="00FD2663"/>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6C6"/>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3603">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wl.purdue.edu/owl/research_and_citation/using_research/quoting_paraphrasing_and_summarizing/paraphrasing.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C66F-568F-4B99-83D1-0082B573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2613</CharactersWithSpaces>
  <SharedDoc>false</SharedDoc>
  <HLinks>
    <vt:vector size="36" baseType="variant">
      <vt:variant>
        <vt:i4>112</vt:i4>
      </vt:variant>
      <vt:variant>
        <vt:i4>15</vt:i4>
      </vt:variant>
      <vt:variant>
        <vt:i4>0</vt:i4>
      </vt:variant>
      <vt:variant>
        <vt:i4>5</vt:i4>
      </vt:variant>
      <vt:variant>
        <vt:lpwstr>mailto:skills@wlv.ac.uk</vt:lpwstr>
      </vt:variant>
      <vt:variant>
        <vt:lpwstr/>
      </vt:variant>
      <vt:variant>
        <vt:i4>1900575</vt:i4>
      </vt:variant>
      <vt:variant>
        <vt:i4>12</vt:i4>
      </vt:variant>
      <vt:variant>
        <vt:i4>0</vt:i4>
      </vt:variant>
      <vt:variant>
        <vt:i4>5</vt:i4>
      </vt:variant>
      <vt:variant>
        <vt:lpwstr>http://creativecommons.org/licenses/by-nc-sa/2.0/uk/</vt:lpwstr>
      </vt:variant>
      <vt:variant>
        <vt:lpwstr/>
      </vt:variant>
      <vt:variant>
        <vt:i4>7864364</vt:i4>
      </vt:variant>
      <vt:variant>
        <vt:i4>9</vt:i4>
      </vt:variant>
      <vt:variant>
        <vt:i4>0</vt:i4>
      </vt:variant>
      <vt:variant>
        <vt:i4>5</vt:i4>
      </vt:variant>
      <vt:variant>
        <vt:lpwstr>http://www.wlv.ac.uk/skills</vt:lpwstr>
      </vt:variant>
      <vt:variant>
        <vt:lpwstr/>
      </vt:variant>
      <vt:variant>
        <vt:i4>2883642</vt:i4>
      </vt:variant>
      <vt:variant>
        <vt:i4>6</vt:i4>
      </vt:variant>
      <vt:variant>
        <vt:i4>0</vt:i4>
      </vt:variant>
      <vt:variant>
        <vt:i4>5</vt:i4>
      </vt:variant>
      <vt:variant>
        <vt:lpwstr>http://www.port.ac.uk/departments/studentsupport/ask/resources/handouts/writtenassignments</vt:lpwstr>
      </vt:variant>
      <vt:variant>
        <vt:lpwstr/>
      </vt:variant>
      <vt:variant>
        <vt:i4>3670133</vt:i4>
      </vt:variant>
      <vt:variant>
        <vt:i4>3</vt:i4>
      </vt:variant>
      <vt:variant>
        <vt:i4>0</vt:i4>
      </vt:variant>
      <vt:variant>
        <vt:i4>5</vt:i4>
      </vt:variant>
      <vt:variant>
        <vt:lpwstr>http://www.lc.unsw.edu.au/onlib/taskanal2.html</vt:lpwstr>
      </vt:variant>
      <vt:variant>
        <vt:lpwstr/>
      </vt:variant>
      <vt:variant>
        <vt:i4>1900575</vt:i4>
      </vt:variant>
      <vt:variant>
        <vt:i4>7475</vt:i4>
      </vt:variant>
      <vt:variant>
        <vt:i4>1026</vt:i4>
      </vt:variant>
      <vt:variant>
        <vt:i4>4</vt:i4>
      </vt:variant>
      <vt:variant>
        <vt:lpwstr>http://creativecommons.org/licenses/by-nc-sa/2.0/uk/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Lisa</dc:creator>
  <cp:lastModifiedBy>masonl</cp:lastModifiedBy>
  <cp:revision>2</cp:revision>
  <cp:lastPrinted>2020-02-03T10:59:00Z</cp:lastPrinted>
  <dcterms:created xsi:type="dcterms:W3CDTF">2022-03-07T10:42:00Z</dcterms:created>
  <dcterms:modified xsi:type="dcterms:W3CDTF">2022-03-07T10:42:00Z</dcterms:modified>
</cp:coreProperties>
</file>